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附件2</w:t>
      </w:r>
    </w:p>
    <w:p>
      <w:pPr>
        <w:jc w:val="center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渠道拓展管理岗位主要工作职责</w:t>
      </w:r>
    </w:p>
    <w:p>
      <w:pPr>
        <w:pStyle w:val="2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1.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  <w:t>负责中药配方颗粒市场调研，制定销售渠道策略；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2.负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  <w:t>责中央药房开发和拓展；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3.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  <w:t>负责渠道团队的搭建（开发有效合伙人）、日常团队管理；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4.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  <w:t>负责线下医疗技术交流会、学术活动、招商大会、总结大会定期组织；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5.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  <w:t>负责内部运营维护及团队激励政策拟订、实施、跟踪。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MjM3MjI2NWQ5MDVjNmIxYjlkNTMyY2MzYzYwMTAifQ=="/>
  </w:docVars>
  <w:rsids>
    <w:rsidRoot w:val="6A290101"/>
    <w:rsid w:val="6A29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line="520" w:lineRule="exact"/>
      <w:ind w:firstLine="600" w:firstLineChars="200"/>
    </w:pPr>
    <w:rPr>
      <w:rFonts w:eastAsia="方正仿宋_GBK"/>
      <w:sz w:val="32"/>
    </w:r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2023-11-23T03:21:00Z</dcterms:created>
  <dc:creator>夏。</dc:creator>
  <cp:lastModifiedBy>夏。</cp:lastModifiedBy>
  <dcterms:modified xsi:type="dcterms:W3CDTF">2023-11-23T03:22:03Z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B31A0D439BFD41F5AEC8D68A1CA7C5AE_11</vt:lpwstr>
  </property>
</Properties>
</file>